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F8725C" w:rsidRDefault="009017B5" w:rsidP="00F8725C">
      <w:pPr>
        <w:spacing w:after="0" w:line="480" w:lineRule="auto"/>
        <w:jc w:val="both"/>
        <w:rPr>
          <w:rFonts w:ascii="Times New Roman" w:hAnsi="Times New Roman" w:cs="Times New Roman"/>
          <w:color w:val="222222"/>
          <w:sz w:val="24"/>
          <w:szCs w:val="24"/>
          <w:shd w:val="clear" w:color="auto" w:fill="FFFFFF"/>
        </w:rPr>
      </w:pPr>
    </w:p>
    <w:p w:rsidR="009017B5" w:rsidRPr="00F8725C" w:rsidRDefault="009017B5" w:rsidP="00F8725C">
      <w:pPr>
        <w:spacing w:after="0" w:line="480" w:lineRule="auto"/>
        <w:jc w:val="both"/>
        <w:rPr>
          <w:rFonts w:ascii="Times New Roman" w:hAnsi="Times New Roman" w:cs="Times New Roman"/>
          <w:color w:val="222222"/>
          <w:sz w:val="24"/>
          <w:szCs w:val="24"/>
          <w:shd w:val="clear" w:color="auto" w:fill="FFFFFF"/>
        </w:rPr>
      </w:pPr>
    </w:p>
    <w:p w:rsidR="009017B5" w:rsidRPr="00F8725C" w:rsidRDefault="009017B5" w:rsidP="00F8725C">
      <w:pPr>
        <w:spacing w:after="0" w:line="480" w:lineRule="auto"/>
        <w:jc w:val="both"/>
        <w:rPr>
          <w:rFonts w:ascii="Times New Roman" w:hAnsi="Times New Roman" w:cs="Times New Roman"/>
          <w:color w:val="222222"/>
          <w:sz w:val="24"/>
          <w:szCs w:val="24"/>
          <w:shd w:val="clear" w:color="auto" w:fill="FFFFFF"/>
        </w:rPr>
      </w:pPr>
    </w:p>
    <w:p w:rsidR="009017B5" w:rsidRPr="00F8725C" w:rsidRDefault="009017B5" w:rsidP="00F8725C">
      <w:pPr>
        <w:spacing w:after="0" w:line="480" w:lineRule="auto"/>
        <w:jc w:val="both"/>
        <w:rPr>
          <w:rFonts w:ascii="Times New Roman" w:hAnsi="Times New Roman" w:cs="Times New Roman"/>
          <w:color w:val="222222"/>
          <w:sz w:val="24"/>
          <w:szCs w:val="24"/>
          <w:shd w:val="clear" w:color="auto" w:fill="FFFFFF"/>
        </w:rPr>
      </w:pPr>
    </w:p>
    <w:p w:rsidR="009017B5" w:rsidRPr="00F8725C" w:rsidRDefault="009017B5" w:rsidP="00F8725C">
      <w:pPr>
        <w:spacing w:after="0" w:line="480" w:lineRule="auto"/>
        <w:jc w:val="both"/>
        <w:rPr>
          <w:rFonts w:ascii="Times New Roman" w:hAnsi="Times New Roman" w:cs="Times New Roman"/>
          <w:color w:val="222222"/>
          <w:sz w:val="24"/>
          <w:szCs w:val="24"/>
          <w:shd w:val="clear" w:color="auto" w:fill="FFFFFF"/>
        </w:rPr>
      </w:pPr>
    </w:p>
    <w:p w:rsidR="009017B5" w:rsidRPr="00F8725C" w:rsidRDefault="009017B5" w:rsidP="00F8725C">
      <w:pPr>
        <w:spacing w:after="0" w:line="480" w:lineRule="auto"/>
        <w:jc w:val="both"/>
        <w:rPr>
          <w:rFonts w:ascii="Times New Roman" w:hAnsi="Times New Roman" w:cs="Times New Roman"/>
          <w:color w:val="222222"/>
          <w:sz w:val="24"/>
          <w:szCs w:val="24"/>
          <w:shd w:val="clear" w:color="auto" w:fill="FFFFFF"/>
        </w:rPr>
      </w:pPr>
    </w:p>
    <w:p w:rsidR="009017B5" w:rsidRPr="00F8725C" w:rsidRDefault="009017B5" w:rsidP="00F8725C">
      <w:pPr>
        <w:spacing w:after="0" w:line="480" w:lineRule="auto"/>
        <w:jc w:val="both"/>
        <w:rPr>
          <w:rFonts w:ascii="Times New Roman" w:hAnsi="Times New Roman" w:cs="Times New Roman"/>
          <w:color w:val="222222"/>
          <w:sz w:val="24"/>
          <w:szCs w:val="24"/>
          <w:shd w:val="clear" w:color="auto" w:fill="FFFFFF"/>
        </w:rPr>
      </w:pPr>
    </w:p>
    <w:p w:rsidR="00F8725C" w:rsidRPr="00F8725C" w:rsidRDefault="00F8725C" w:rsidP="00F8725C">
      <w:pPr>
        <w:suppressAutoHyphens/>
        <w:spacing w:after="0" w:line="480" w:lineRule="auto"/>
        <w:jc w:val="center"/>
        <w:rPr>
          <w:rFonts w:ascii="Times New Roman" w:hAnsi="Times New Roman" w:cs="Times New Roman"/>
          <w:sz w:val="24"/>
          <w:szCs w:val="24"/>
        </w:rPr>
      </w:pPr>
      <w:r w:rsidRPr="00F8725C">
        <w:rPr>
          <w:rFonts w:ascii="Times New Roman" w:hAnsi="Times New Roman" w:cs="Times New Roman"/>
          <w:sz w:val="24"/>
          <w:szCs w:val="24"/>
          <w:lang w:val="en-GB"/>
        </w:rPr>
        <w:t>Lean Organization</w:t>
      </w:r>
    </w:p>
    <w:p w:rsidR="009017B5" w:rsidRPr="00F8725C" w:rsidRDefault="009C329E" w:rsidP="00F8725C">
      <w:pPr>
        <w:tabs>
          <w:tab w:val="left" w:pos="4035"/>
        </w:tabs>
        <w:spacing w:after="0" w:line="480" w:lineRule="auto"/>
        <w:jc w:val="center"/>
        <w:rPr>
          <w:rFonts w:ascii="Times New Roman" w:hAnsi="Times New Roman" w:cs="Times New Roman"/>
          <w:sz w:val="24"/>
          <w:szCs w:val="24"/>
        </w:rPr>
      </w:pPr>
      <w:r w:rsidRPr="00F8725C">
        <w:rPr>
          <w:rFonts w:ascii="Times New Roman" w:hAnsi="Times New Roman" w:cs="Times New Roman"/>
          <w:sz w:val="24"/>
          <w:szCs w:val="24"/>
        </w:rPr>
        <w:t xml:space="preserve">Student’s </w:t>
      </w:r>
      <w:r w:rsidR="00490E9D" w:rsidRPr="00F8725C">
        <w:rPr>
          <w:rFonts w:ascii="Times New Roman" w:hAnsi="Times New Roman" w:cs="Times New Roman"/>
          <w:sz w:val="24"/>
          <w:szCs w:val="24"/>
        </w:rPr>
        <w:t>Name</w:t>
      </w:r>
    </w:p>
    <w:p w:rsidR="009017B5" w:rsidRPr="00F8725C" w:rsidRDefault="00490E9D" w:rsidP="00F8725C">
      <w:pPr>
        <w:tabs>
          <w:tab w:val="left" w:pos="4035"/>
        </w:tabs>
        <w:spacing w:after="0" w:line="480" w:lineRule="auto"/>
        <w:jc w:val="center"/>
        <w:rPr>
          <w:rFonts w:ascii="Times New Roman" w:hAnsi="Times New Roman" w:cs="Times New Roman"/>
          <w:sz w:val="24"/>
          <w:szCs w:val="24"/>
        </w:rPr>
      </w:pPr>
      <w:r w:rsidRPr="00F8725C">
        <w:rPr>
          <w:rFonts w:ascii="Times New Roman" w:hAnsi="Times New Roman" w:cs="Times New Roman"/>
          <w:sz w:val="24"/>
          <w:szCs w:val="24"/>
        </w:rPr>
        <w:t>Institutional Affiliation</w:t>
      </w:r>
    </w:p>
    <w:p w:rsidR="009017B5" w:rsidRPr="00F8725C" w:rsidRDefault="00490E9D" w:rsidP="00F8725C">
      <w:pPr>
        <w:spacing w:after="0" w:line="480" w:lineRule="auto"/>
        <w:jc w:val="both"/>
        <w:rPr>
          <w:rFonts w:ascii="Times New Roman" w:hAnsi="Times New Roman" w:cs="Times New Roman"/>
          <w:color w:val="222222"/>
          <w:sz w:val="24"/>
          <w:szCs w:val="24"/>
          <w:shd w:val="clear" w:color="auto" w:fill="FFFFFF"/>
        </w:rPr>
      </w:pPr>
      <w:r w:rsidRPr="00F8725C">
        <w:rPr>
          <w:rFonts w:ascii="Times New Roman" w:hAnsi="Times New Roman" w:cs="Times New Roman"/>
          <w:color w:val="222222"/>
          <w:sz w:val="24"/>
          <w:szCs w:val="24"/>
          <w:shd w:val="clear" w:color="auto" w:fill="FFFFFF"/>
        </w:rPr>
        <w:br w:type="page"/>
      </w:r>
    </w:p>
    <w:p w:rsidR="00F8725C" w:rsidRPr="00F8725C" w:rsidRDefault="00F8725C" w:rsidP="00F8725C">
      <w:pPr>
        <w:suppressAutoHyphens/>
        <w:spacing w:after="0" w:line="480" w:lineRule="auto"/>
        <w:jc w:val="center"/>
        <w:rPr>
          <w:rFonts w:ascii="Times New Roman" w:hAnsi="Times New Roman" w:cs="Times New Roman"/>
          <w:sz w:val="24"/>
          <w:szCs w:val="24"/>
        </w:rPr>
      </w:pPr>
      <w:r w:rsidRPr="00F8725C">
        <w:rPr>
          <w:rFonts w:ascii="Times New Roman" w:hAnsi="Times New Roman" w:cs="Times New Roman"/>
          <w:sz w:val="24"/>
          <w:szCs w:val="24"/>
          <w:lang w:val="en-GB"/>
        </w:rPr>
        <w:lastRenderedPageBreak/>
        <w:t>Lean Organization</w:t>
      </w:r>
    </w:p>
    <w:p w:rsidR="00F8725C" w:rsidRPr="000F468C" w:rsidRDefault="000F468C" w:rsidP="00C161CA">
      <w:pPr>
        <w:pStyle w:val="ListParagraph"/>
        <w:numPr>
          <w:ilvl w:val="0"/>
          <w:numId w:val="4"/>
        </w:numPr>
        <w:suppressAutoHyphens/>
        <w:spacing w:after="0" w:line="480" w:lineRule="auto"/>
        <w:jc w:val="both"/>
        <w:rPr>
          <w:rFonts w:ascii="Times New Roman" w:hAnsi="Times New Roman" w:cs="Times New Roman"/>
          <w:b/>
          <w:sz w:val="24"/>
          <w:szCs w:val="24"/>
        </w:rPr>
      </w:pPr>
      <w:r w:rsidRPr="000F468C">
        <w:rPr>
          <w:rFonts w:ascii="Times New Roman" w:hAnsi="Times New Roman" w:cs="Times New Roman"/>
          <w:b/>
          <w:bCs/>
          <w:color w:val="000000"/>
          <w:sz w:val="24"/>
          <w:szCs w:val="24"/>
        </w:rPr>
        <w:t xml:space="preserve">  </w:t>
      </w:r>
      <w:r w:rsidRPr="000F468C">
        <w:rPr>
          <w:rFonts w:ascii="Times New Roman" w:hAnsi="Times New Roman" w:cs="Times New Roman"/>
          <w:b/>
          <w:color w:val="000000"/>
          <w:sz w:val="24"/>
          <w:szCs w:val="24"/>
        </w:rPr>
        <w:t>What is Human Resources responsibility in a Lean organization</w:t>
      </w:r>
      <w:r w:rsidRPr="000F468C">
        <w:rPr>
          <w:rFonts w:ascii="Times New Roman" w:hAnsi="Times New Roman" w:cs="Times New Roman"/>
          <w:b/>
          <w:color w:val="000000"/>
          <w:sz w:val="24"/>
          <w:szCs w:val="24"/>
        </w:rPr>
        <w:t>?</w:t>
      </w:r>
    </w:p>
    <w:p w:rsidR="00F8725C" w:rsidRPr="00F8725C" w:rsidRDefault="00F8725C" w:rsidP="00C161CA">
      <w:pPr>
        <w:spacing w:after="0" w:line="480" w:lineRule="auto"/>
        <w:ind w:firstLine="720"/>
        <w:jc w:val="both"/>
        <w:rPr>
          <w:rFonts w:ascii="Times New Roman" w:hAnsi="Times New Roman" w:cs="Times New Roman"/>
          <w:sz w:val="24"/>
          <w:szCs w:val="24"/>
        </w:rPr>
      </w:pPr>
      <w:r w:rsidRPr="00F8725C">
        <w:rPr>
          <w:rFonts w:ascii="Times New Roman" w:hAnsi="Times New Roman" w:cs="Times New Roman"/>
          <w:sz w:val="24"/>
          <w:szCs w:val="24"/>
        </w:rPr>
        <w:t>The human resource department is responsible for changing the way in which the workforce views lean manufacturing and the way in which employees operate in a lean ma</w:t>
      </w:r>
      <w:r w:rsidR="00C161CA">
        <w:rPr>
          <w:rFonts w:ascii="Times New Roman" w:hAnsi="Times New Roman" w:cs="Times New Roman"/>
          <w:sz w:val="24"/>
          <w:szCs w:val="24"/>
        </w:rPr>
        <w:t>nufacturing system.  The HR also</w:t>
      </w:r>
      <w:r w:rsidRPr="00F8725C">
        <w:rPr>
          <w:rFonts w:ascii="Times New Roman" w:hAnsi="Times New Roman" w:cs="Times New Roman"/>
          <w:sz w:val="24"/>
          <w:szCs w:val="24"/>
        </w:rPr>
        <w:t xml:space="preserve"> assumes responsibility for providing training for e</w:t>
      </w:r>
      <w:r w:rsidR="00C161CA">
        <w:rPr>
          <w:rFonts w:ascii="Times New Roman" w:hAnsi="Times New Roman" w:cs="Times New Roman"/>
          <w:sz w:val="24"/>
          <w:szCs w:val="24"/>
        </w:rPr>
        <w:t>very employee. By doing this, HR</w:t>
      </w:r>
      <w:r w:rsidRPr="00F8725C">
        <w:rPr>
          <w:rFonts w:ascii="Times New Roman" w:hAnsi="Times New Roman" w:cs="Times New Roman"/>
          <w:sz w:val="24"/>
          <w:szCs w:val="24"/>
        </w:rPr>
        <w:t xml:space="preserve"> develops a training material and determin</w:t>
      </w:r>
      <w:r w:rsidR="00C161CA">
        <w:rPr>
          <w:rFonts w:ascii="Times New Roman" w:hAnsi="Times New Roman" w:cs="Times New Roman"/>
          <w:sz w:val="24"/>
          <w:szCs w:val="24"/>
        </w:rPr>
        <w:t>es the information necessary to cover</w:t>
      </w:r>
      <w:r w:rsidRPr="00F8725C">
        <w:rPr>
          <w:rFonts w:ascii="Times New Roman" w:hAnsi="Times New Roman" w:cs="Times New Roman"/>
          <w:sz w:val="24"/>
          <w:szCs w:val="24"/>
        </w:rPr>
        <w:t xml:space="preserve">, making sure that employees have the necessary tools for improving the process. In general, the Human Resource effectively develops a strategy for training a lean-thinking workforce.  </w:t>
      </w:r>
    </w:p>
    <w:p w:rsidR="00F8725C" w:rsidRPr="000F468C" w:rsidRDefault="00F8725C" w:rsidP="00C161CA">
      <w:pPr>
        <w:pStyle w:val="ListParagraph"/>
        <w:numPr>
          <w:ilvl w:val="0"/>
          <w:numId w:val="4"/>
        </w:numPr>
        <w:suppressAutoHyphens/>
        <w:spacing w:after="0" w:line="480" w:lineRule="auto"/>
        <w:jc w:val="both"/>
        <w:rPr>
          <w:rFonts w:ascii="Times New Roman" w:hAnsi="Times New Roman" w:cs="Times New Roman"/>
          <w:b/>
          <w:sz w:val="24"/>
          <w:szCs w:val="24"/>
        </w:rPr>
      </w:pPr>
      <w:r w:rsidRPr="000F468C">
        <w:rPr>
          <w:rFonts w:ascii="Times New Roman" w:hAnsi="Times New Roman" w:cs="Times New Roman"/>
          <w:b/>
          <w:sz w:val="24"/>
          <w:szCs w:val="24"/>
        </w:rPr>
        <w:t xml:space="preserve"> </w:t>
      </w:r>
      <w:r w:rsidR="000F468C" w:rsidRPr="000F468C">
        <w:rPr>
          <w:rFonts w:ascii="Times New Roman" w:hAnsi="Times New Roman" w:cs="Times New Roman"/>
          <w:b/>
          <w:bCs/>
          <w:color w:val="000000"/>
          <w:sz w:val="24"/>
          <w:szCs w:val="24"/>
        </w:rPr>
        <w:t xml:space="preserve">   </w:t>
      </w:r>
      <w:r w:rsidR="000F468C" w:rsidRPr="000F468C">
        <w:rPr>
          <w:rFonts w:ascii="Times New Roman" w:hAnsi="Times New Roman" w:cs="Times New Roman"/>
          <w:b/>
          <w:color w:val="000000"/>
          <w:sz w:val="24"/>
          <w:szCs w:val="24"/>
        </w:rPr>
        <w:t>Do the principles of total productive maintenance apply outside the factory? Explain your answer with concrete examples.</w:t>
      </w:r>
      <w:r w:rsidR="000F468C" w:rsidRPr="000F468C">
        <w:rPr>
          <w:rFonts w:ascii="Times New Roman" w:hAnsi="Times New Roman" w:cs="Times New Roman"/>
          <w:b/>
          <w:color w:val="000000"/>
          <w:sz w:val="24"/>
          <w:szCs w:val="24"/>
        </w:rPr>
        <w:t xml:space="preserve"> </w:t>
      </w:r>
    </w:p>
    <w:p w:rsidR="00F8725C" w:rsidRPr="00F8725C" w:rsidRDefault="00F8725C" w:rsidP="00C161CA">
      <w:pPr>
        <w:spacing w:after="0" w:line="480" w:lineRule="auto"/>
        <w:ind w:firstLine="720"/>
        <w:jc w:val="both"/>
        <w:rPr>
          <w:rFonts w:ascii="Times New Roman" w:hAnsi="Times New Roman" w:cs="Times New Roman"/>
          <w:b/>
          <w:sz w:val="24"/>
          <w:szCs w:val="24"/>
        </w:rPr>
      </w:pPr>
      <w:r w:rsidRPr="00F8725C">
        <w:rPr>
          <w:rFonts w:ascii="Times New Roman" w:hAnsi="Times New Roman" w:cs="Times New Roman"/>
          <w:sz w:val="24"/>
          <w:szCs w:val="24"/>
        </w:rPr>
        <w:t xml:space="preserve">Total Productive Maintenance </w:t>
      </w:r>
      <w:r w:rsidRPr="00F8725C">
        <w:rPr>
          <w:rFonts w:ascii="Times New Roman" w:hAnsi="Times New Roman" w:cs="Times New Roman"/>
          <w:b/>
          <w:sz w:val="24"/>
          <w:szCs w:val="24"/>
        </w:rPr>
        <w:t>(</w:t>
      </w:r>
      <w:r w:rsidRPr="00F8725C">
        <w:rPr>
          <w:rFonts w:ascii="Times New Roman" w:hAnsi="Times New Roman" w:cs="Times New Roman"/>
          <w:sz w:val="24"/>
          <w:szCs w:val="24"/>
        </w:rPr>
        <w:t xml:space="preserve">TPM) focuses on maximizing the general effectiveness of equipment, which is considered as the ration net-value added time to the total available time. The principle of TPM could be applied outside the factory. For example, TPM can play an important role in providing basic answers to questions based on basic scientific information of biochemical applications. </w:t>
      </w:r>
    </w:p>
    <w:p w:rsidR="00F8725C" w:rsidRPr="000F468C" w:rsidRDefault="000F468C" w:rsidP="00C161CA">
      <w:pPr>
        <w:pStyle w:val="ListParagraph"/>
        <w:numPr>
          <w:ilvl w:val="0"/>
          <w:numId w:val="4"/>
        </w:numPr>
        <w:suppressAutoHyphens/>
        <w:spacing w:after="0" w:line="480" w:lineRule="auto"/>
        <w:jc w:val="both"/>
        <w:rPr>
          <w:rFonts w:ascii="Times New Roman" w:hAnsi="Times New Roman" w:cs="Times New Roman"/>
          <w:b/>
          <w:sz w:val="24"/>
          <w:szCs w:val="24"/>
        </w:rPr>
      </w:pPr>
      <w:r w:rsidRPr="000F468C">
        <w:rPr>
          <w:rFonts w:ascii="Times New Roman" w:hAnsi="Times New Roman" w:cs="Times New Roman"/>
          <w:b/>
          <w:color w:val="000000"/>
          <w:sz w:val="24"/>
          <w:szCs w:val="24"/>
        </w:rPr>
        <w:t>What are the relative strengths and weaknesses of Quick &amp; Easy kaizen, suggestion programs, kaizen circle activity, and practical kaizen training?</w:t>
      </w:r>
      <w:r w:rsidRPr="000F468C">
        <w:rPr>
          <w:rFonts w:ascii="Times New Roman" w:hAnsi="Times New Roman" w:cs="Times New Roman"/>
          <w:b/>
          <w:color w:val="000000"/>
          <w:sz w:val="24"/>
          <w:szCs w:val="24"/>
        </w:rPr>
        <w:t xml:space="preserve"> </w:t>
      </w:r>
    </w:p>
    <w:p w:rsidR="00F8725C" w:rsidRPr="00F8725C" w:rsidRDefault="00F8725C" w:rsidP="00C161CA">
      <w:pPr>
        <w:spacing w:after="0" w:line="480" w:lineRule="auto"/>
        <w:ind w:firstLine="720"/>
        <w:jc w:val="both"/>
        <w:rPr>
          <w:rFonts w:ascii="Times New Roman" w:hAnsi="Times New Roman" w:cs="Times New Roman"/>
          <w:sz w:val="24"/>
          <w:szCs w:val="24"/>
        </w:rPr>
      </w:pPr>
      <w:r w:rsidRPr="00F8725C">
        <w:rPr>
          <w:rFonts w:ascii="Times New Roman" w:hAnsi="Times New Roman" w:cs="Times New Roman"/>
          <w:sz w:val="24"/>
          <w:szCs w:val="24"/>
        </w:rPr>
        <w:t>Quick and Easy Kaizen is a powerful mechanism that helps in stimulating people to create small ideas of improvement. It is essentially significant to the worker and can generally provide the company with a significant difference in the marketplace. The strengths vary but Quick and Easy Kaizen empowers employees, enriches the experiences employees have at work and reintroduces best in everyone</w:t>
      </w:r>
      <w:r w:rsidRPr="00F8725C">
        <w:rPr>
          <w:rFonts w:ascii="Times New Roman" w:hAnsi="Times New Roman" w:cs="Times New Roman"/>
          <w:color w:val="222222"/>
          <w:sz w:val="24"/>
          <w:szCs w:val="24"/>
          <w:shd w:val="clear" w:color="auto" w:fill="FFFFFF"/>
        </w:rPr>
        <w:t xml:space="preserve"> (Bodek &amp; McLoughlin, 2006)</w:t>
      </w:r>
      <w:r w:rsidRPr="00F8725C">
        <w:rPr>
          <w:rFonts w:ascii="Times New Roman" w:hAnsi="Times New Roman" w:cs="Times New Roman"/>
          <w:sz w:val="24"/>
          <w:szCs w:val="24"/>
        </w:rPr>
        <w:t xml:space="preserve">. However, there can be difficulty in the set and style of functioning and this can affect the order of management. </w:t>
      </w:r>
    </w:p>
    <w:p w:rsidR="00F8725C" w:rsidRPr="00F8725C" w:rsidRDefault="00F8725C" w:rsidP="00C161CA">
      <w:pPr>
        <w:spacing w:after="0" w:line="480" w:lineRule="auto"/>
        <w:ind w:firstLine="720"/>
        <w:jc w:val="both"/>
        <w:rPr>
          <w:rFonts w:ascii="Times New Roman" w:hAnsi="Times New Roman" w:cs="Times New Roman"/>
          <w:sz w:val="24"/>
          <w:szCs w:val="24"/>
        </w:rPr>
      </w:pPr>
      <w:r w:rsidRPr="00F8725C">
        <w:rPr>
          <w:rFonts w:ascii="Times New Roman" w:hAnsi="Times New Roman" w:cs="Times New Roman"/>
          <w:sz w:val="24"/>
          <w:szCs w:val="24"/>
        </w:rPr>
        <w:lastRenderedPageBreak/>
        <w:t>Kaizen approach maintains an ongoing incremental improvement which engages every stakeholder. It is not concerned with making changes to the fundamental system but seeks optimization of the existing system. In Kaizen activity, supervisors and managers play a role in sustaining engagement. Involvement activities are expected to be fair, hassle-free system and ones that satisfy both intrinsic and extrinsic motivators. Moreover, Kaizen plays an important part in quality circle activities, in management, in quality control, and in problem-solving.</w:t>
      </w:r>
    </w:p>
    <w:p w:rsidR="000F468C" w:rsidRPr="000F468C" w:rsidRDefault="000F468C" w:rsidP="000F468C">
      <w:pPr>
        <w:pStyle w:val="ListParagraph"/>
        <w:numPr>
          <w:ilvl w:val="0"/>
          <w:numId w:val="4"/>
        </w:numPr>
        <w:spacing w:after="0" w:line="480" w:lineRule="auto"/>
        <w:jc w:val="both"/>
        <w:textAlignment w:val="baseline"/>
        <w:rPr>
          <w:rFonts w:ascii="Calibri" w:eastAsia="Times New Roman" w:hAnsi="Calibri" w:cs="Times New Roman"/>
          <w:b/>
        </w:rPr>
      </w:pPr>
      <w:r w:rsidRPr="000F468C">
        <w:rPr>
          <w:rFonts w:ascii="Times New Roman" w:eastAsia="Times New Roman" w:hAnsi="Times New Roman" w:cs="Times New Roman"/>
          <w:b/>
          <w:color w:val="000000"/>
          <w:sz w:val="24"/>
          <w:szCs w:val="24"/>
        </w:rPr>
        <w:t>Identify at least two poka-yokes in day-to-day life.</w:t>
      </w:r>
    </w:p>
    <w:p w:rsidR="00F8725C" w:rsidRPr="00F8725C" w:rsidRDefault="00F8725C" w:rsidP="00C161CA">
      <w:pPr>
        <w:spacing w:after="0" w:line="480" w:lineRule="auto"/>
        <w:ind w:firstLine="720"/>
        <w:jc w:val="both"/>
        <w:rPr>
          <w:rFonts w:ascii="Times New Roman" w:hAnsi="Times New Roman" w:cs="Times New Roman"/>
          <w:sz w:val="24"/>
          <w:szCs w:val="24"/>
        </w:rPr>
      </w:pPr>
      <w:r w:rsidRPr="00F8725C">
        <w:rPr>
          <w:rFonts w:ascii="Times New Roman" w:hAnsi="Times New Roman" w:cs="Times New Roman"/>
          <w:sz w:val="24"/>
          <w:szCs w:val="24"/>
        </w:rPr>
        <w:t>Poka-yokes (mistake-proof) help prevent mistakes which are otherwise avoidable from occurring.  Their design features make it difficult for mistakes to occur</w:t>
      </w:r>
      <w:r w:rsidRPr="00F8725C">
        <w:rPr>
          <w:rFonts w:ascii="Times New Roman" w:hAnsi="Times New Roman" w:cs="Times New Roman"/>
          <w:color w:val="222222"/>
          <w:sz w:val="24"/>
          <w:szCs w:val="24"/>
          <w:shd w:val="clear" w:color="auto" w:fill="FFFFFF"/>
        </w:rPr>
        <w:t xml:space="preserve"> (Lockton, Harrison &amp; Stanton, 2008)</w:t>
      </w:r>
      <w:r w:rsidRPr="00F8725C">
        <w:rPr>
          <w:rFonts w:ascii="Times New Roman" w:hAnsi="Times New Roman" w:cs="Times New Roman"/>
          <w:sz w:val="24"/>
          <w:szCs w:val="24"/>
        </w:rPr>
        <w:t xml:space="preserve">. For example, in a vehicle, the automatic braking system stops when the driver does not </w:t>
      </w:r>
      <w:r w:rsidR="000F468C">
        <w:rPr>
          <w:rFonts w:ascii="Times New Roman" w:hAnsi="Times New Roman" w:cs="Times New Roman"/>
          <w:sz w:val="24"/>
          <w:szCs w:val="24"/>
        </w:rPr>
        <w:t xml:space="preserve">slow </w:t>
      </w:r>
      <w:r w:rsidRPr="00F8725C">
        <w:rPr>
          <w:rFonts w:ascii="Times New Roman" w:hAnsi="Times New Roman" w:cs="Times New Roman"/>
          <w:sz w:val="24"/>
          <w:szCs w:val="24"/>
        </w:rPr>
        <w:t>in case an obstacle immediately appears on the road.  Another example is the video camera and radar. Video camera and radars tell the distance and speed of users in order to prevent cases of collision of suddenly stopping. The device functions as a warning. Airbags in vehicles deflate as soon as accidents occur to prevent injuries.</w:t>
      </w:r>
    </w:p>
    <w:p w:rsidR="00F8725C" w:rsidRPr="000F468C" w:rsidRDefault="00C161CA" w:rsidP="000F468C">
      <w:pPr>
        <w:pStyle w:val="ListParagraph"/>
        <w:numPr>
          <w:ilvl w:val="0"/>
          <w:numId w:val="5"/>
        </w:numPr>
        <w:spacing w:after="0" w:line="480" w:lineRule="auto"/>
        <w:jc w:val="both"/>
        <w:rPr>
          <w:rFonts w:ascii="Times New Roman" w:hAnsi="Times New Roman" w:cs="Times New Roman"/>
          <w:b/>
          <w:color w:val="000000"/>
          <w:sz w:val="24"/>
          <w:szCs w:val="24"/>
          <w:shd w:val="clear" w:color="auto" w:fill="FFFFFF"/>
        </w:rPr>
      </w:pPr>
      <w:r w:rsidRPr="000F468C">
        <w:rPr>
          <w:rFonts w:ascii="Times New Roman" w:hAnsi="Times New Roman" w:cs="Times New Roman"/>
          <w:b/>
          <w:color w:val="000000"/>
          <w:sz w:val="24"/>
          <w:szCs w:val="24"/>
          <w:shd w:val="clear" w:color="auto" w:fill="FFFFFF"/>
        </w:rPr>
        <w:t>Embedded tests</w:t>
      </w:r>
    </w:p>
    <w:p w:rsidR="00F8725C" w:rsidRPr="00F8725C" w:rsidRDefault="00F8725C" w:rsidP="00C161CA">
      <w:pPr>
        <w:spacing w:after="0" w:line="480" w:lineRule="auto"/>
        <w:ind w:firstLine="720"/>
        <w:jc w:val="both"/>
        <w:rPr>
          <w:rFonts w:ascii="Times New Roman" w:hAnsi="Times New Roman" w:cs="Times New Roman"/>
          <w:color w:val="000000"/>
          <w:sz w:val="24"/>
          <w:szCs w:val="24"/>
          <w:shd w:val="clear" w:color="auto" w:fill="FFFFFF"/>
        </w:rPr>
      </w:pPr>
      <w:r w:rsidRPr="00F8725C">
        <w:rPr>
          <w:rFonts w:ascii="Times New Roman" w:hAnsi="Times New Roman" w:cs="Times New Roman"/>
          <w:color w:val="000000"/>
          <w:sz w:val="24"/>
          <w:szCs w:val="24"/>
          <w:shd w:val="clear" w:color="auto" w:fill="FFFFFF"/>
        </w:rPr>
        <w:t>Embedded tests are used as a form automatic software testing tool in verifying if the device has defects. The testing enables several rigorous tests to be conducted systematically, starting early in the process of development. Embedded tests require corresponding automatic tools for the support of the generation of self-testing routines to test the process components.</w:t>
      </w:r>
    </w:p>
    <w:p w:rsidR="00F8725C" w:rsidRPr="000F468C" w:rsidRDefault="00F8725C" w:rsidP="000F468C">
      <w:pPr>
        <w:pStyle w:val="ListParagraph"/>
        <w:numPr>
          <w:ilvl w:val="0"/>
          <w:numId w:val="5"/>
        </w:numPr>
        <w:spacing w:after="0" w:line="480" w:lineRule="auto"/>
        <w:jc w:val="both"/>
        <w:rPr>
          <w:rFonts w:ascii="Times New Roman" w:hAnsi="Times New Roman" w:cs="Times New Roman"/>
          <w:b/>
          <w:color w:val="000000"/>
          <w:sz w:val="24"/>
          <w:szCs w:val="24"/>
          <w:shd w:val="clear" w:color="auto" w:fill="FFFFFF"/>
        </w:rPr>
      </w:pPr>
      <w:bookmarkStart w:id="0" w:name="_GoBack"/>
      <w:bookmarkEnd w:id="0"/>
      <w:r w:rsidRPr="000F468C">
        <w:rPr>
          <w:rFonts w:ascii="Times New Roman" w:hAnsi="Times New Roman" w:cs="Times New Roman"/>
          <w:b/>
          <w:color w:val="000000"/>
          <w:sz w:val="24"/>
          <w:szCs w:val="24"/>
          <w:shd w:val="clear" w:color="auto" w:fill="FFFFFF"/>
        </w:rPr>
        <w:t>Improving the poka-yokes</w:t>
      </w:r>
    </w:p>
    <w:p w:rsidR="00F8725C" w:rsidRPr="00F8725C" w:rsidRDefault="00F8725C" w:rsidP="00C161CA">
      <w:pPr>
        <w:spacing w:after="0" w:line="480" w:lineRule="auto"/>
        <w:ind w:firstLine="720"/>
        <w:jc w:val="both"/>
        <w:rPr>
          <w:rFonts w:ascii="Times New Roman" w:hAnsi="Times New Roman" w:cs="Times New Roman"/>
          <w:color w:val="000000"/>
          <w:sz w:val="24"/>
          <w:szCs w:val="24"/>
          <w:shd w:val="clear" w:color="auto" w:fill="FFFFFF"/>
        </w:rPr>
      </w:pPr>
      <w:r w:rsidRPr="00F8725C">
        <w:rPr>
          <w:rFonts w:ascii="Times New Roman" w:hAnsi="Times New Roman" w:cs="Times New Roman"/>
          <w:color w:val="000000"/>
          <w:sz w:val="24"/>
          <w:szCs w:val="24"/>
          <w:shd w:val="clear" w:color="auto" w:fill="FFFFFF"/>
        </w:rPr>
        <w:t xml:space="preserve">Poka-yoke anticipates errors and offers techniques that detect them early or prevent them altogether, and mistake proofing efforts are normally divided into prevention and detection approaches. The one way poka-yokes could be improved to reduce error is by education and training. This approach can be used for prevention. The objective of training is </w:t>
      </w:r>
      <w:r w:rsidRPr="00F8725C">
        <w:rPr>
          <w:rFonts w:ascii="Times New Roman" w:hAnsi="Times New Roman" w:cs="Times New Roman"/>
          <w:color w:val="000000"/>
          <w:sz w:val="24"/>
          <w:szCs w:val="24"/>
          <w:shd w:val="clear" w:color="auto" w:fill="FFFFFF"/>
        </w:rPr>
        <w:lastRenderedPageBreak/>
        <w:t xml:space="preserve">to ensure decrease of the possibility for an error.  Training also increases alertness for finding errors that might have happened.   </w:t>
      </w:r>
      <w:r w:rsidRPr="00F8725C">
        <w:rPr>
          <w:rFonts w:ascii="Times New Roman" w:hAnsi="Times New Roman" w:cs="Times New Roman"/>
          <w:color w:val="000000"/>
          <w:sz w:val="24"/>
          <w:szCs w:val="24"/>
          <w:shd w:val="clear" w:color="auto" w:fill="FFFFFF"/>
        </w:rPr>
        <w:tab/>
      </w:r>
    </w:p>
    <w:p w:rsidR="00F8725C" w:rsidRPr="00F8725C" w:rsidRDefault="00F8725C" w:rsidP="00C161CA">
      <w:pPr>
        <w:spacing w:after="0" w:line="480" w:lineRule="auto"/>
        <w:jc w:val="both"/>
        <w:rPr>
          <w:rFonts w:ascii="Times New Roman" w:hAnsi="Times New Roman" w:cs="Times New Roman"/>
          <w:b/>
          <w:sz w:val="24"/>
          <w:szCs w:val="24"/>
        </w:rPr>
      </w:pPr>
      <w:r w:rsidRPr="00F8725C">
        <w:rPr>
          <w:rFonts w:ascii="Times New Roman" w:hAnsi="Times New Roman" w:cs="Times New Roman"/>
          <w:sz w:val="24"/>
          <w:szCs w:val="24"/>
        </w:rPr>
        <w:t xml:space="preserve"> </w:t>
      </w:r>
    </w:p>
    <w:p w:rsidR="00F8725C" w:rsidRDefault="00F8725C" w:rsidP="00C161CA">
      <w:pPr>
        <w:spacing w:after="0" w:line="480" w:lineRule="auto"/>
        <w:jc w:val="both"/>
        <w:rPr>
          <w:rFonts w:ascii="Times New Roman" w:hAnsi="Times New Roman" w:cs="Times New Roman"/>
          <w:sz w:val="24"/>
          <w:szCs w:val="24"/>
        </w:rPr>
      </w:pPr>
      <w:r>
        <w:rPr>
          <w:rFonts w:ascii="Times New Roman" w:hAnsi="Times New Roman" w:cs="Times New Roman"/>
          <w:sz w:val="24"/>
          <w:szCs w:val="24"/>
        </w:rPr>
        <w:br w:type="page"/>
      </w:r>
    </w:p>
    <w:p w:rsidR="00A43878" w:rsidRPr="00F8725C" w:rsidRDefault="0089319C" w:rsidP="00C161CA">
      <w:pPr>
        <w:spacing w:after="0" w:line="480" w:lineRule="auto"/>
        <w:jc w:val="center"/>
        <w:rPr>
          <w:rFonts w:ascii="Times New Roman" w:hAnsi="Times New Roman" w:cs="Times New Roman"/>
          <w:sz w:val="24"/>
          <w:szCs w:val="24"/>
        </w:rPr>
      </w:pPr>
      <w:r w:rsidRPr="00F8725C">
        <w:rPr>
          <w:rFonts w:ascii="Times New Roman" w:hAnsi="Times New Roman" w:cs="Times New Roman"/>
          <w:sz w:val="24"/>
          <w:szCs w:val="24"/>
        </w:rPr>
        <w:lastRenderedPageBreak/>
        <w:t>References</w:t>
      </w:r>
    </w:p>
    <w:p w:rsidR="00F87620" w:rsidRPr="00F8725C" w:rsidRDefault="00F8725C" w:rsidP="00C161CA">
      <w:pPr>
        <w:spacing w:after="0" w:line="480" w:lineRule="auto"/>
        <w:ind w:left="567" w:hanging="567"/>
        <w:jc w:val="both"/>
        <w:rPr>
          <w:rFonts w:ascii="Times New Roman" w:hAnsi="Times New Roman" w:cs="Times New Roman"/>
          <w:color w:val="222222"/>
          <w:sz w:val="24"/>
          <w:szCs w:val="24"/>
          <w:shd w:val="clear" w:color="auto" w:fill="FFFFFF"/>
        </w:rPr>
      </w:pPr>
      <w:r w:rsidRPr="00F8725C">
        <w:rPr>
          <w:rFonts w:ascii="Times New Roman" w:hAnsi="Times New Roman" w:cs="Times New Roman"/>
          <w:color w:val="222222"/>
          <w:sz w:val="24"/>
          <w:szCs w:val="24"/>
          <w:shd w:val="clear" w:color="auto" w:fill="FFFFFF"/>
        </w:rPr>
        <w:t>Lockton, D., Harrison, D., &amp; Stanton, N. (2008, June). Design with intent: Persuasive technology in a wider context. In </w:t>
      </w:r>
      <w:r w:rsidRPr="00F8725C">
        <w:rPr>
          <w:rFonts w:ascii="Times New Roman" w:hAnsi="Times New Roman" w:cs="Times New Roman"/>
          <w:i/>
          <w:iCs/>
          <w:color w:val="222222"/>
          <w:sz w:val="24"/>
          <w:szCs w:val="24"/>
          <w:shd w:val="clear" w:color="auto" w:fill="FFFFFF"/>
        </w:rPr>
        <w:t>International Conference on Persuasive Technology</w:t>
      </w:r>
      <w:r w:rsidRPr="00F8725C">
        <w:rPr>
          <w:rFonts w:ascii="Times New Roman" w:hAnsi="Times New Roman" w:cs="Times New Roman"/>
          <w:color w:val="222222"/>
          <w:sz w:val="24"/>
          <w:szCs w:val="24"/>
          <w:shd w:val="clear" w:color="auto" w:fill="FFFFFF"/>
        </w:rPr>
        <w:t> (pp. 274-278). Springer, Berlin, Heidelberg.</w:t>
      </w:r>
    </w:p>
    <w:p w:rsidR="00F8725C" w:rsidRPr="00F8725C" w:rsidRDefault="00F8725C" w:rsidP="00C161CA">
      <w:pPr>
        <w:spacing w:after="0" w:line="480" w:lineRule="auto"/>
        <w:ind w:left="567" w:hanging="567"/>
        <w:jc w:val="both"/>
        <w:rPr>
          <w:rFonts w:ascii="Times New Roman" w:hAnsi="Times New Roman" w:cs="Times New Roman"/>
          <w:color w:val="222222"/>
          <w:sz w:val="24"/>
          <w:szCs w:val="24"/>
          <w:shd w:val="clear" w:color="auto" w:fill="FFFFFF"/>
        </w:rPr>
      </w:pPr>
      <w:r w:rsidRPr="00F8725C">
        <w:rPr>
          <w:rFonts w:ascii="Times New Roman" w:hAnsi="Times New Roman" w:cs="Times New Roman"/>
          <w:color w:val="222222"/>
          <w:sz w:val="24"/>
          <w:szCs w:val="24"/>
          <w:shd w:val="clear" w:color="auto" w:fill="FFFFFF"/>
        </w:rPr>
        <w:t>Bodek, N., &amp; McLoughlin, C. (2006). </w:t>
      </w:r>
      <w:r w:rsidRPr="00F8725C">
        <w:rPr>
          <w:rFonts w:ascii="Times New Roman" w:hAnsi="Times New Roman" w:cs="Times New Roman"/>
          <w:i/>
          <w:iCs/>
          <w:color w:val="222222"/>
          <w:sz w:val="24"/>
          <w:szCs w:val="24"/>
          <w:shd w:val="clear" w:color="auto" w:fill="FFFFFF"/>
        </w:rPr>
        <w:t>The Idea Generator: Quick and Easy Kaizen: Participant Workbook</w:t>
      </w:r>
      <w:r w:rsidRPr="00F8725C">
        <w:rPr>
          <w:rFonts w:ascii="Times New Roman" w:hAnsi="Times New Roman" w:cs="Times New Roman"/>
          <w:color w:val="222222"/>
          <w:sz w:val="24"/>
          <w:szCs w:val="24"/>
          <w:shd w:val="clear" w:color="auto" w:fill="FFFFFF"/>
        </w:rPr>
        <w:t>. Enna Incorporated.</w:t>
      </w:r>
    </w:p>
    <w:sectPr w:rsidR="00F8725C" w:rsidRPr="00F8725C"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89F" w:rsidRDefault="008A689F" w:rsidP="00EE0CEB">
      <w:pPr>
        <w:spacing w:after="0" w:line="240" w:lineRule="auto"/>
      </w:pPr>
      <w:r>
        <w:separator/>
      </w:r>
    </w:p>
  </w:endnote>
  <w:endnote w:type="continuationSeparator" w:id="0">
    <w:p w:rsidR="008A689F" w:rsidRDefault="008A689F"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89F" w:rsidRDefault="008A689F" w:rsidP="00EE0CEB">
      <w:pPr>
        <w:spacing w:after="0" w:line="240" w:lineRule="auto"/>
      </w:pPr>
      <w:r>
        <w:separator/>
      </w:r>
    </w:p>
  </w:footnote>
  <w:footnote w:type="continuationSeparator" w:id="0">
    <w:p w:rsidR="008A689F" w:rsidRDefault="008A689F"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F3F78" w:rsidRDefault="00F8725C" w:rsidP="002162C1">
    <w:pPr>
      <w:spacing w:line="360" w:lineRule="auto"/>
      <w:jc w:val="both"/>
      <w:rPr>
        <w:rFonts w:ascii="Times New Roman" w:hAnsi="Times New Roman" w:cs="Times New Roman"/>
        <w:color w:val="222222"/>
        <w:sz w:val="24"/>
        <w:szCs w:val="24"/>
        <w:shd w:val="clear" w:color="auto" w:fill="FFFFFF"/>
      </w:rPr>
    </w:pPr>
    <w:r w:rsidRPr="00F8725C">
      <w:rPr>
        <w:rFonts w:ascii="Times New Roman" w:hAnsi="Times New Roman" w:cs="Times New Roman"/>
        <w:sz w:val="24"/>
        <w:szCs w:val="24"/>
        <w:lang w:val="en-GB"/>
      </w:rPr>
      <w:t>LEAN ORGANIZATION</w:t>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C317C5">
      <w:rPr>
        <w:rFonts w:ascii="Times New Roman" w:hAnsi="Times New Roman" w:cs="Times New Roman"/>
        <w:sz w:val="24"/>
        <w:szCs w:val="24"/>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0F468C">
      <w:rPr>
        <w:rFonts w:ascii="Times New Roman" w:hAnsi="Times New Roman" w:cs="Times New Roman"/>
        <w:noProof/>
        <w:sz w:val="24"/>
        <w:szCs w:val="24"/>
      </w:rPr>
      <w:t>5</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4F5F26" w:rsidRDefault="002162C1" w:rsidP="00F8725C">
    <w:pPr>
      <w:suppressAutoHyphens/>
      <w:rPr>
        <w:rFonts w:ascii="Times New Roman" w:hAnsi="Times New Roman" w:cs="Times New Roman"/>
        <w:sz w:val="24"/>
        <w:szCs w:val="24"/>
        <w:lang w:val="en-GB"/>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F8725C" w:rsidRPr="00F8725C">
      <w:rPr>
        <w:rFonts w:ascii="Times New Roman" w:hAnsi="Times New Roman" w:cs="Times New Roman"/>
        <w:sz w:val="24"/>
        <w:szCs w:val="24"/>
        <w:lang w:val="en-GB"/>
      </w:rPr>
      <w:t>LEAN ORGANIZATION</w:t>
    </w:r>
    <w:r w:rsidR="00F8725C">
      <w:rPr>
        <w:rFonts w:ascii="Times New Roman" w:hAnsi="Times New Roman" w:cs="Times New Roman"/>
        <w:sz w:val="24"/>
        <w:szCs w:val="24"/>
        <w:lang w:val="en-GB"/>
      </w:rPr>
      <w:tab/>
    </w:r>
    <w:r w:rsidR="00F8725C">
      <w:rPr>
        <w:rFonts w:ascii="Times New Roman" w:hAnsi="Times New Roman" w:cs="Times New Roman"/>
        <w:sz w:val="24"/>
        <w:szCs w:val="24"/>
        <w:lang w:val="en-GB"/>
      </w:rPr>
      <w:tab/>
    </w:r>
    <w:r w:rsidR="00F8725C">
      <w:rPr>
        <w:rFonts w:ascii="Times New Roman" w:hAnsi="Times New Roman" w:cs="Times New Roman"/>
        <w:sz w:val="24"/>
        <w:szCs w:val="24"/>
        <w:lang w:val="en-GB"/>
      </w:rPr>
      <w:tab/>
    </w:r>
    <w:r w:rsidR="00F8725C">
      <w:rPr>
        <w:rFonts w:ascii="Times New Roman" w:hAnsi="Times New Roman" w:cs="Times New Roman"/>
        <w:sz w:val="24"/>
        <w:szCs w:val="24"/>
        <w:lang w:val="en-GB"/>
      </w:rPr>
      <w:tab/>
    </w:r>
    <w:r w:rsidR="00F8725C">
      <w:rPr>
        <w:rFonts w:ascii="Times New Roman" w:hAnsi="Times New Roman" w:cs="Times New Roman"/>
        <w:sz w:val="24"/>
        <w:szCs w:val="24"/>
        <w:lang w:val="en-GB"/>
      </w:rPr>
      <w:tab/>
    </w:r>
    <w:r w:rsidR="00F87620">
      <w:rPr>
        <w:rFonts w:ascii="Times New Roman" w:hAnsi="Times New Roman" w:cs="Times New Roman"/>
        <w:sz w:val="24"/>
        <w:szCs w:val="24"/>
        <w:lang w:val="en-GB"/>
      </w:rPr>
      <w:tab/>
    </w:r>
    <w:r w:rsidR="00C317C5">
      <w:rPr>
        <w:rFonts w:ascii="Times New Roman" w:hAnsi="Times New Roman" w:cs="Times New Roman"/>
        <w:sz w:val="24"/>
        <w:szCs w:val="24"/>
        <w:lang w:val="en-GB"/>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0F468C">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4B76F0"/>
    <w:multiLevelType w:val="hybridMultilevel"/>
    <w:tmpl w:val="53542C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2">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AEB43F7"/>
    <w:multiLevelType w:val="hybridMultilevel"/>
    <w:tmpl w:val="74A083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184E"/>
    <w:rsid w:val="00006013"/>
    <w:rsid w:val="00007E1A"/>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F468C"/>
    <w:rsid w:val="00106F9B"/>
    <w:rsid w:val="001115AF"/>
    <w:rsid w:val="00111D49"/>
    <w:rsid w:val="00140D3E"/>
    <w:rsid w:val="0019128B"/>
    <w:rsid w:val="001C5B66"/>
    <w:rsid w:val="001D181E"/>
    <w:rsid w:val="001D29F6"/>
    <w:rsid w:val="001D3948"/>
    <w:rsid w:val="001D6702"/>
    <w:rsid w:val="001D6B46"/>
    <w:rsid w:val="001E3C0B"/>
    <w:rsid w:val="0021072A"/>
    <w:rsid w:val="002119B4"/>
    <w:rsid w:val="00212310"/>
    <w:rsid w:val="002153DF"/>
    <w:rsid w:val="002162C1"/>
    <w:rsid w:val="00235AB8"/>
    <w:rsid w:val="0024775F"/>
    <w:rsid w:val="00250F1E"/>
    <w:rsid w:val="002540AE"/>
    <w:rsid w:val="0028520B"/>
    <w:rsid w:val="00294EC0"/>
    <w:rsid w:val="00295AD6"/>
    <w:rsid w:val="002A6E48"/>
    <w:rsid w:val="002B070F"/>
    <w:rsid w:val="002B28E6"/>
    <w:rsid w:val="002C5761"/>
    <w:rsid w:val="002E0C45"/>
    <w:rsid w:val="002E323B"/>
    <w:rsid w:val="0030588D"/>
    <w:rsid w:val="003137E7"/>
    <w:rsid w:val="0033332F"/>
    <w:rsid w:val="00345B55"/>
    <w:rsid w:val="00356213"/>
    <w:rsid w:val="00367188"/>
    <w:rsid w:val="00376A24"/>
    <w:rsid w:val="003A028B"/>
    <w:rsid w:val="003A2E95"/>
    <w:rsid w:val="00413B7D"/>
    <w:rsid w:val="00415D70"/>
    <w:rsid w:val="00424908"/>
    <w:rsid w:val="0043638C"/>
    <w:rsid w:val="00445E8B"/>
    <w:rsid w:val="0047247E"/>
    <w:rsid w:val="00474E66"/>
    <w:rsid w:val="00490E9D"/>
    <w:rsid w:val="004A0C02"/>
    <w:rsid w:val="004A64A7"/>
    <w:rsid w:val="004B60A8"/>
    <w:rsid w:val="004C490B"/>
    <w:rsid w:val="004D1F73"/>
    <w:rsid w:val="004F5F26"/>
    <w:rsid w:val="004F6A64"/>
    <w:rsid w:val="005029B7"/>
    <w:rsid w:val="00550857"/>
    <w:rsid w:val="00551462"/>
    <w:rsid w:val="0055684B"/>
    <w:rsid w:val="005A42D9"/>
    <w:rsid w:val="005A62FB"/>
    <w:rsid w:val="005C72E8"/>
    <w:rsid w:val="005D5FEB"/>
    <w:rsid w:val="005D6FE4"/>
    <w:rsid w:val="005E05C5"/>
    <w:rsid w:val="00620CA1"/>
    <w:rsid w:val="0063766C"/>
    <w:rsid w:val="006625DE"/>
    <w:rsid w:val="00676499"/>
    <w:rsid w:val="0068416D"/>
    <w:rsid w:val="00690410"/>
    <w:rsid w:val="00695D4B"/>
    <w:rsid w:val="006A4F27"/>
    <w:rsid w:val="006B1D4E"/>
    <w:rsid w:val="006B3340"/>
    <w:rsid w:val="006C5B93"/>
    <w:rsid w:val="006D0D13"/>
    <w:rsid w:val="006D7690"/>
    <w:rsid w:val="006E5560"/>
    <w:rsid w:val="006E6300"/>
    <w:rsid w:val="006F3F78"/>
    <w:rsid w:val="006F41FC"/>
    <w:rsid w:val="00712AE0"/>
    <w:rsid w:val="007232ED"/>
    <w:rsid w:val="0072527A"/>
    <w:rsid w:val="007270A3"/>
    <w:rsid w:val="00752D42"/>
    <w:rsid w:val="0077655D"/>
    <w:rsid w:val="00776733"/>
    <w:rsid w:val="00792DF9"/>
    <w:rsid w:val="007D6BCF"/>
    <w:rsid w:val="007E5D38"/>
    <w:rsid w:val="007F4F3A"/>
    <w:rsid w:val="00836352"/>
    <w:rsid w:val="00850FE5"/>
    <w:rsid w:val="008523FE"/>
    <w:rsid w:val="00860C12"/>
    <w:rsid w:val="008646BD"/>
    <w:rsid w:val="0087019F"/>
    <w:rsid w:val="00884502"/>
    <w:rsid w:val="0089319C"/>
    <w:rsid w:val="0089488C"/>
    <w:rsid w:val="008A689F"/>
    <w:rsid w:val="008B23B7"/>
    <w:rsid w:val="008B4226"/>
    <w:rsid w:val="008C6FA5"/>
    <w:rsid w:val="008D54DC"/>
    <w:rsid w:val="008F29D2"/>
    <w:rsid w:val="009017B5"/>
    <w:rsid w:val="00922505"/>
    <w:rsid w:val="00927682"/>
    <w:rsid w:val="00944A3F"/>
    <w:rsid w:val="00955F03"/>
    <w:rsid w:val="009560DB"/>
    <w:rsid w:val="00960273"/>
    <w:rsid w:val="009977FC"/>
    <w:rsid w:val="009A4C6F"/>
    <w:rsid w:val="009C329E"/>
    <w:rsid w:val="009E2386"/>
    <w:rsid w:val="009F4317"/>
    <w:rsid w:val="00A1457E"/>
    <w:rsid w:val="00A32974"/>
    <w:rsid w:val="00A34506"/>
    <w:rsid w:val="00A43878"/>
    <w:rsid w:val="00A4669F"/>
    <w:rsid w:val="00A50D6D"/>
    <w:rsid w:val="00A55B56"/>
    <w:rsid w:val="00A83830"/>
    <w:rsid w:val="00A96B1E"/>
    <w:rsid w:val="00AB1494"/>
    <w:rsid w:val="00AB5E71"/>
    <w:rsid w:val="00AC229A"/>
    <w:rsid w:val="00AC49E6"/>
    <w:rsid w:val="00AD7A04"/>
    <w:rsid w:val="00AE71ED"/>
    <w:rsid w:val="00AF081B"/>
    <w:rsid w:val="00B11271"/>
    <w:rsid w:val="00B12000"/>
    <w:rsid w:val="00B2242E"/>
    <w:rsid w:val="00B2350B"/>
    <w:rsid w:val="00B31988"/>
    <w:rsid w:val="00B36272"/>
    <w:rsid w:val="00B44828"/>
    <w:rsid w:val="00B456E2"/>
    <w:rsid w:val="00B623DC"/>
    <w:rsid w:val="00B73084"/>
    <w:rsid w:val="00BB1910"/>
    <w:rsid w:val="00BB48CF"/>
    <w:rsid w:val="00BC3EDC"/>
    <w:rsid w:val="00BD6E4C"/>
    <w:rsid w:val="00BE1268"/>
    <w:rsid w:val="00C1121D"/>
    <w:rsid w:val="00C161CA"/>
    <w:rsid w:val="00C317C5"/>
    <w:rsid w:val="00C3236A"/>
    <w:rsid w:val="00C36742"/>
    <w:rsid w:val="00C44608"/>
    <w:rsid w:val="00CA5DAB"/>
    <w:rsid w:val="00CB2CA2"/>
    <w:rsid w:val="00CB3CB8"/>
    <w:rsid w:val="00CC10E7"/>
    <w:rsid w:val="00CD2278"/>
    <w:rsid w:val="00CD734F"/>
    <w:rsid w:val="00CF0A79"/>
    <w:rsid w:val="00D17A76"/>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E06680"/>
    <w:rsid w:val="00E07B0D"/>
    <w:rsid w:val="00E07EE4"/>
    <w:rsid w:val="00E2663F"/>
    <w:rsid w:val="00E40A17"/>
    <w:rsid w:val="00E430DA"/>
    <w:rsid w:val="00E57A4F"/>
    <w:rsid w:val="00E84A92"/>
    <w:rsid w:val="00E91E2E"/>
    <w:rsid w:val="00EB1BF7"/>
    <w:rsid w:val="00EB36EC"/>
    <w:rsid w:val="00EB7C42"/>
    <w:rsid w:val="00ED0D54"/>
    <w:rsid w:val="00EE0CEB"/>
    <w:rsid w:val="00EF12A2"/>
    <w:rsid w:val="00F20864"/>
    <w:rsid w:val="00F340E6"/>
    <w:rsid w:val="00F47324"/>
    <w:rsid w:val="00F619F7"/>
    <w:rsid w:val="00F84CB9"/>
    <w:rsid w:val="00F86B2C"/>
    <w:rsid w:val="00F8725C"/>
    <w:rsid w:val="00F87620"/>
    <w:rsid w:val="00F93000"/>
    <w:rsid w:val="00F96FD5"/>
    <w:rsid w:val="00FA5860"/>
    <w:rsid w:val="00FE157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0D98BE3-C849-44D9-A86C-86C072054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034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E64D8-1940-4E82-82A9-EDECD7BDD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652</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Denys</dc:creator>
  <cp:lastModifiedBy>Prof Scofied</cp:lastModifiedBy>
  <cp:revision>2</cp:revision>
  <dcterms:created xsi:type="dcterms:W3CDTF">2018-06-28T17:18:00Z</dcterms:created>
  <dcterms:modified xsi:type="dcterms:W3CDTF">2018-06-28T17:18:00Z</dcterms:modified>
</cp:coreProperties>
</file>